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33B0" w14:textId="77777777" w:rsidR="008C0CF9" w:rsidRPr="008C0CF9" w:rsidRDefault="008C0CF9" w:rsidP="008C0CF9">
      <w:r w:rsidRPr="008C0CF9">
        <w:t xml:space="preserve">Mascaro Construction Company, L.P. is currently </w:t>
      </w:r>
      <w:proofErr w:type="gramStart"/>
      <w:r w:rsidRPr="008C0CF9">
        <w:t>bidding</w:t>
      </w:r>
      <w:proofErr w:type="gramEnd"/>
      <w:r w:rsidRPr="008C0CF9">
        <w:t xml:space="preserve"> the University at Buffalo - School of Engineering and Applied Sciences (SEAS) Building project that is due on </w:t>
      </w:r>
      <w:r w:rsidRPr="008C0CF9">
        <w:rPr>
          <w:b/>
          <w:bCs/>
        </w:rPr>
        <w:t>Wednesday August 6</w:t>
      </w:r>
      <w:r w:rsidRPr="008C0CF9">
        <w:rPr>
          <w:b/>
          <w:bCs/>
          <w:vertAlign w:val="superscript"/>
        </w:rPr>
        <w:t>th</w:t>
      </w:r>
      <w:r w:rsidRPr="008C0CF9">
        <w:rPr>
          <w:b/>
          <w:bCs/>
        </w:rPr>
        <w:t xml:space="preserve"> at 2 pm (EST).</w:t>
      </w:r>
      <w:r w:rsidRPr="008C0CF9">
        <w:t xml:space="preserve"> </w:t>
      </w:r>
    </w:p>
    <w:p w14:paraId="3F87BEFB" w14:textId="77777777" w:rsidR="008C0CF9" w:rsidRPr="008C0CF9" w:rsidRDefault="008C0CF9" w:rsidP="008C0CF9"/>
    <w:p w14:paraId="55B66711" w14:textId="77777777" w:rsidR="008C0CF9" w:rsidRPr="008C0CF9" w:rsidRDefault="008C0CF9" w:rsidP="008C0CF9">
      <w:r w:rsidRPr="008C0CF9">
        <w:t>Mascaro Construction will accept proposals from subcontractors and vendors, per plans and specifications, for all related trades until 1:00 pm (EST) on Wednesday August 6</w:t>
      </w:r>
      <w:proofErr w:type="gramStart"/>
      <w:r w:rsidRPr="008C0CF9">
        <w:rPr>
          <w:vertAlign w:val="superscript"/>
        </w:rPr>
        <w:t>th</w:t>
      </w:r>
      <w:r w:rsidRPr="008C0CF9">
        <w:t xml:space="preserve"> ,</w:t>
      </w:r>
      <w:proofErr w:type="gramEnd"/>
      <w:r w:rsidRPr="008C0CF9">
        <w:t xml:space="preserve"> 2025.</w:t>
      </w:r>
    </w:p>
    <w:p w14:paraId="519CE6BE" w14:textId="77777777" w:rsidR="008C0CF9" w:rsidRPr="008C0CF9" w:rsidRDefault="008C0CF9" w:rsidP="008C0CF9"/>
    <w:p w14:paraId="0B4CF2A0" w14:textId="77777777" w:rsidR="008C0CF9" w:rsidRPr="008C0CF9" w:rsidRDefault="008C0CF9" w:rsidP="008C0CF9">
      <w:pPr>
        <w:rPr>
          <w:b/>
          <w:bCs/>
        </w:rPr>
      </w:pPr>
      <w:r w:rsidRPr="008C0CF9">
        <w:rPr>
          <w:b/>
          <w:bCs/>
        </w:rPr>
        <w:t xml:space="preserve">Brief Description: </w:t>
      </w:r>
    </w:p>
    <w:p w14:paraId="2204914F" w14:textId="77777777" w:rsidR="008C0CF9" w:rsidRPr="008C0CF9" w:rsidRDefault="008C0CF9" w:rsidP="008C0CF9"/>
    <w:p w14:paraId="24474B7C" w14:textId="77777777" w:rsidR="008C0CF9" w:rsidRPr="008C0CF9" w:rsidRDefault="008C0CF9" w:rsidP="008C0CF9">
      <w:r w:rsidRPr="008C0CF9">
        <w:t>New 75,000 SF Engineering &amp; Applied Sciences building.</w:t>
      </w:r>
    </w:p>
    <w:p w14:paraId="5E2787F8" w14:textId="77777777" w:rsidR="008C0CF9" w:rsidRPr="008C0CF9" w:rsidRDefault="008C0CF9" w:rsidP="008C0CF9"/>
    <w:p w14:paraId="2D983094" w14:textId="77777777" w:rsidR="008C0CF9" w:rsidRPr="008C0CF9" w:rsidRDefault="008C0CF9" w:rsidP="008C0CF9">
      <w:r w:rsidRPr="008C0CF9">
        <w:rPr>
          <w:b/>
          <w:bCs/>
        </w:rPr>
        <w:t>The Project Labor Agreement (PLA) has been adopted for this project.</w:t>
      </w:r>
      <w:r w:rsidRPr="008C0CF9">
        <w:t xml:space="preserve"> This agreement openly promotes bidding from all contractors – union and non-union. The low bidder must execute and abide by the terms of the project-specific Project Labor Agreement. This project Labor Agreement also </w:t>
      </w:r>
      <w:proofErr w:type="gramStart"/>
      <w:r w:rsidRPr="008C0CF9">
        <w:t>impacts</w:t>
      </w:r>
      <w:proofErr w:type="gramEnd"/>
      <w:r w:rsidRPr="008C0CF9">
        <w:t xml:space="preserve"> acceptable staffing patterns of the project. The PLA should be read in its entirety by all potential bidders prior to submitting a proposal.</w:t>
      </w:r>
    </w:p>
    <w:p w14:paraId="428C5E6E" w14:textId="77777777" w:rsidR="008C0CF9" w:rsidRPr="008C0CF9" w:rsidRDefault="008C0CF9" w:rsidP="008C0CF9"/>
    <w:p w14:paraId="1E0F7270" w14:textId="77777777" w:rsidR="008C0CF9" w:rsidRPr="008C0CF9" w:rsidRDefault="008C0CF9" w:rsidP="008C0CF9">
      <w:r w:rsidRPr="008C0CF9">
        <w:t xml:space="preserve">Mascaro Construction Company, L.P. encourages certified minority-owned, veteran-owned, and woman-owned subcontractors, diverse and/or small businesses, and supplier participation on this and all our projects. We are an Equal Opportunity Employer. Please contact Gretchen Mummert at (412) 863-4024 or </w:t>
      </w:r>
      <w:hyperlink r:id="rId4" w:history="1">
        <w:r w:rsidRPr="008C0CF9">
          <w:rPr>
            <w:rStyle w:val="Hyperlink"/>
          </w:rPr>
          <w:t>gmummert@mascaroconstruction.com</w:t>
        </w:r>
      </w:hyperlink>
      <w:r w:rsidRPr="008C0CF9">
        <w:t xml:space="preserve"> , our Small Business Specialist for additional information.</w:t>
      </w:r>
    </w:p>
    <w:p w14:paraId="51A5E94F" w14:textId="77777777" w:rsidR="008C0CF9" w:rsidRPr="008C0CF9" w:rsidRDefault="008C0CF9" w:rsidP="008C0CF9"/>
    <w:p w14:paraId="64F4657F" w14:textId="77777777" w:rsidR="008C0CF9" w:rsidRPr="008C0CF9" w:rsidRDefault="008C0CF9" w:rsidP="008C0CF9">
      <w:r w:rsidRPr="008C0CF9">
        <w:t xml:space="preserve">If you wish to receive a copy of the construction documents, please contact the appropriate team member listed below.  Include your name, company name, telephone number, and which trade(s) you wish to bid </w:t>
      </w:r>
      <w:proofErr w:type="gramStart"/>
      <w:r w:rsidRPr="008C0CF9">
        <w:t>in</w:t>
      </w:r>
      <w:proofErr w:type="gramEnd"/>
      <w:r w:rsidRPr="008C0CF9">
        <w:t xml:space="preserve"> your request.</w:t>
      </w:r>
    </w:p>
    <w:p w14:paraId="0EE6A543" w14:textId="77777777" w:rsidR="008C0CF9" w:rsidRPr="008C0CF9" w:rsidRDefault="008C0CF9" w:rsidP="008C0CF9"/>
    <w:p w14:paraId="415EB2F0" w14:textId="77777777" w:rsidR="008C0CF9" w:rsidRPr="008C0CF9" w:rsidRDefault="008C0CF9" w:rsidP="008C0CF9">
      <w:r w:rsidRPr="008C0CF9">
        <w:t xml:space="preserve">Lead: Steve Manukas @ </w:t>
      </w:r>
      <w:hyperlink r:id="rId5" w:history="1">
        <w:r w:rsidRPr="008C0CF9">
          <w:rPr>
            <w:rStyle w:val="Hyperlink"/>
          </w:rPr>
          <w:t>smanukas@mascaroconstruction.com</w:t>
        </w:r>
      </w:hyperlink>
    </w:p>
    <w:p w14:paraId="6903727C" w14:textId="77777777" w:rsidR="008C0CF9" w:rsidRPr="008C0CF9" w:rsidRDefault="008C0CF9" w:rsidP="008C0CF9">
      <w:r w:rsidRPr="008C0CF9">
        <w:t xml:space="preserve">Div.’s 02 / 03 / 31 / 32 / 33: Chris Kondas @ </w:t>
      </w:r>
      <w:hyperlink r:id="rId6" w:history="1">
        <w:r w:rsidRPr="008C0CF9">
          <w:rPr>
            <w:rStyle w:val="Hyperlink"/>
          </w:rPr>
          <w:t>ckondas@mascaroconstruction.com</w:t>
        </w:r>
      </w:hyperlink>
    </w:p>
    <w:p w14:paraId="444BDBF5" w14:textId="77777777" w:rsidR="008C0CF9" w:rsidRPr="008C0CF9" w:rsidRDefault="008C0CF9" w:rsidP="008C0CF9">
      <w:r w:rsidRPr="008C0CF9">
        <w:lastRenderedPageBreak/>
        <w:t xml:space="preserve">Div.’s 04 / 05 / 08 Glazing, Glass Storefronts, Glazed Curtain Walls, Storefronts &amp; </w:t>
      </w:r>
      <w:proofErr w:type="gramStart"/>
      <w:r w:rsidRPr="008C0CF9">
        <w:t>Entrances :</w:t>
      </w:r>
      <w:proofErr w:type="gramEnd"/>
      <w:r w:rsidRPr="008C0CF9">
        <w:t xml:space="preserve"> Dan Ford @ </w:t>
      </w:r>
      <w:hyperlink r:id="rId7" w:history="1">
        <w:r w:rsidRPr="008C0CF9">
          <w:rPr>
            <w:rStyle w:val="Hyperlink"/>
          </w:rPr>
          <w:t>dford@mascaroconstruction.com</w:t>
        </w:r>
      </w:hyperlink>
    </w:p>
    <w:p w14:paraId="2D4228D6" w14:textId="77777777" w:rsidR="008C0CF9" w:rsidRPr="008C0CF9" w:rsidRDefault="008C0CF9" w:rsidP="008C0CF9">
      <w:r w:rsidRPr="008C0CF9">
        <w:t xml:space="preserve">Div.’s 06 / 11 / 12: Nate Irwin @ </w:t>
      </w:r>
      <w:hyperlink r:id="rId8" w:history="1">
        <w:r w:rsidRPr="008C0CF9">
          <w:rPr>
            <w:rStyle w:val="Hyperlink"/>
          </w:rPr>
          <w:t>nirwin@mascaroconstruction.com</w:t>
        </w:r>
      </w:hyperlink>
    </w:p>
    <w:p w14:paraId="5E25639F" w14:textId="77777777" w:rsidR="008C0CF9" w:rsidRPr="008C0CF9" w:rsidRDefault="008C0CF9" w:rsidP="008C0CF9">
      <w:r w:rsidRPr="008C0CF9">
        <w:t xml:space="preserve">Div.’s 07 / 09 / 14: Nick Depperman @ </w:t>
      </w:r>
      <w:hyperlink r:id="rId9" w:history="1">
        <w:r w:rsidRPr="008C0CF9">
          <w:rPr>
            <w:rStyle w:val="Hyperlink"/>
          </w:rPr>
          <w:t>ndepperman@mascaroconstruction.com</w:t>
        </w:r>
      </w:hyperlink>
    </w:p>
    <w:p w14:paraId="5B6BA859" w14:textId="77777777" w:rsidR="008C0CF9" w:rsidRPr="008C0CF9" w:rsidRDefault="008C0CF9" w:rsidP="008C0CF9">
      <w:proofErr w:type="spellStart"/>
      <w:r w:rsidRPr="008C0CF9">
        <w:t>Div.s</w:t>
      </w:r>
      <w:proofErr w:type="spellEnd"/>
      <w:r w:rsidRPr="008C0CF9">
        <w:t xml:space="preserve"> 08 / 10: Kyle Kullman @ </w:t>
      </w:r>
      <w:hyperlink r:id="rId10" w:history="1">
        <w:r w:rsidRPr="008C0CF9">
          <w:rPr>
            <w:rStyle w:val="Hyperlink"/>
          </w:rPr>
          <w:t>kkullman@mascaroconstruction.com</w:t>
        </w:r>
      </w:hyperlink>
    </w:p>
    <w:p w14:paraId="4C263327" w14:textId="77777777" w:rsidR="008C0CF9" w:rsidRPr="008C0CF9" w:rsidRDefault="008C0CF9" w:rsidP="008C0CF9">
      <w:r w:rsidRPr="008C0CF9">
        <w:t xml:space="preserve">Div.’s 21 /22 / 23: Erin Gismondi @ </w:t>
      </w:r>
      <w:hyperlink r:id="rId11" w:history="1">
        <w:r w:rsidRPr="008C0CF9">
          <w:rPr>
            <w:rStyle w:val="Hyperlink"/>
          </w:rPr>
          <w:t>egismondi@mascaroconstruction.com</w:t>
        </w:r>
      </w:hyperlink>
    </w:p>
    <w:p w14:paraId="70852A52" w14:textId="77777777" w:rsidR="008C0CF9" w:rsidRPr="008C0CF9" w:rsidRDefault="008C0CF9" w:rsidP="008C0CF9">
      <w:r w:rsidRPr="008C0CF9">
        <w:t xml:space="preserve">Div.’s 26 / 27 / 28: Josh Eckenrode @ </w:t>
      </w:r>
      <w:hyperlink r:id="rId12" w:history="1">
        <w:r w:rsidRPr="008C0CF9">
          <w:rPr>
            <w:rStyle w:val="Hyperlink"/>
          </w:rPr>
          <w:t>jeckenrode@mascaroconstruction.com</w:t>
        </w:r>
      </w:hyperlink>
    </w:p>
    <w:p w14:paraId="572063B1" w14:textId="77777777" w:rsidR="00D22418" w:rsidRDefault="00D22418"/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F9"/>
    <w:rsid w:val="00030249"/>
    <w:rsid w:val="00202303"/>
    <w:rsid w:val="008C0CF9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0F91"/>
  <w15:chartTrackingRefBased/>
  <w15:docId w15:val="{382E1DC1-8C3F-4125-8A94-80FDEC6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C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0C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win@mascaroconstruction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ford@mascaroconstruction.com" TargetMode="External"/><Relationship Id="rId12" Type="http://schemas.openxmlformats.org/officeDocument/2006/relationships/hyperlink" Target="mailto:jeckenrode@mascaroconstruc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ondas@mascaroconstruction.com" TargetMode="External"/><Relationship Id="rId11" Type="http://schemas.openxmlformats.org/officeDocument/2006/relationships/hyperlink" Target="mailto:egismondi@mascaroconstruction.com" TargetMode="External"/><Relationship Id="rId5" Type="http://schemas.openxmlformats.org/officeDocument/2006/relationships/hyperlink" Target="mailto:smanukas@mascaroconstruction.com" TargetMode="External"/><Relationship Id="rId10" Type="http://schemas.openxmlformats.org/officeDocument/2006/relationships/hyperlink" Target="mailto:kkullman@mascaroconstruction.com" TargetMode="External"/><Relationship Id="rId4" Type="http://schemas.openxmlformats.org/officeDocument/2006/relationships/hyperlink" Target="mailto:gmummert@mascaroconstruction.com" TargetMode="External"/><Relationship Id="rId9" Type="http://schemas.openxmlformats.org/officeDocument/2006/relationships/hyperlink" Target="mailto:ndepperman@mascaroconstruc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2025-07-23T18:25:00Z</dcterms:created>
  <dcterms:modified xsi:type="dcterms:W3CDTF">2025-07-23T18:26:00Z</dcterms:modified>
</cp:coreProperties>
</file>