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E9DAB" w14:textId="77777777" w:rsidR="00E6283A" w:rsidRPr="00E6283A" w:rsidRDefault="00E6283A" w:rsidP="00E6283A">
      <w:r w:rsidRPr="00E6283A">
        <w:t>We are bidding the Ohio River Tunnel for ALCOSAN (Contract No 1797) on January 26</w:t>
      </w:r>
      <w:r w:rsidRPr="00E6283A">
        <w:rPr>
          <w:vertAlign w:val="superscript"/>
        </w:rPr>
        <w:t>th</w:t>
      </w:r>
      <w:r w:rsidRPr="00E6283A">
        <w:t>.  If you are interested in bidding with us, we will need your proposal by Monday, January 12</w:t>
      </w:r>
      <w:r w:rsidRPr="00E6283A">
        <w:rPr>
          <w:vertAlign w:val="superscript"/>
        </w:rPr>
        <w:t>th</w:t>
      </w:r>
      <w:r w:rsidRPr="00E6283A">
        <w:t>.</w:t>
      </w:r>
    </w:p>
    <w:p w14:paraId="38536D4E" w14:textId="77777777" w:rsidR="00E6283A" w:rsidRPr="00E6283A" w:rsidRDefault="00E6283A" w:rsidP="00E6283A"/>
    <w:p w14:paraId="73952E69" w14:textId="77777777" w:rsidR="00E6283A" w:rsidRPr="00E6283A" w:rsidRDefault="00E6283A" w:rsidP="00E6283A">
      <w:pPr>
        <w:rPr>
          <w:b/>
          <w:bCs/>
          <w:u w:val="single"/>
        </w:rPr>
      </w:pPr>
      <w:r w:rsidRPr="00E6283A">
        <w:rPr>
          <w:b/>
          <w:bCs/>
          <w:u w:val="single"/>
        </w:rPr>
        <w:t>Description:</w:t>
      </w:r>
    </w:p>
    <w:p w14:paraId="3D22739F" w14:textId="77777777" w:rsidR="00E6283A" w:rsidRPr="00E6283A" w:rsidRDefault="00E6283A" w:rsidP="00E6283A">
      <w:r w:rsidRPr="00E6283A">
        <w:t xml:space="preserve">Construction of the 18-foot finished diameter Ohio River Tunnel, the 14-foot finished diameter Chartiers Creek and Saw Mill Run Tunnels, an 8-foot finished diameter dewatering tunnel and several associated tunnel </w:t>
      </w:r>
      <w:proofErr w:type="spellStart"/>
      <w:r w:rsidRPr="00E6283A">
        <w:t>adits</w:t>
      </w:r>
      <w:proofErr w:type="spellEnd"/>
      <w:r w:rsidRPr="00E6283A">
        <w:t>, eight deep shafts ranging in finished diameter from 25 feet to 70 feet (up to 160 feet deep),  four marine outfalls, over 20 sewer regulatory and ventilation structures, two aboveground control buildings, a river wall and other facilities.</w:t>
      </w:r>
    </w:p>
    <w:p w14:paraId="6DBA6FCE" w14:textId="77777777" w:rsidR="00E6283A" w:rsidRPr="00E6283A" w:rsidRDefault="00E6283A" w:rsidP="00E6283A"/>
    <w:p w14:paraId="246011E5" w14:textId="77777777" w:rsidR="00E6283A" w:rsidRPr="00E6283A" w:rsidRDefault="00E6283A" w:rsidP="00E6283A">
      <w:r w:rsidRPr="00E6283A">
        <w:t xml:space="preserve">There is a Project Stabilization Agreement on this </w:t>
      </w:r>
      <w:proofErr w:type="gramStart"/>
      <w:r w:rsidRPr="00E6283A">
        <w:t>project</w:t>
      </w:r>
      <w:proofErr w:type="gramEnd"/>
      <w:r w:rsidRPr="00E6283A">
        <w:t xml:space="preserve"> and the Prevailing Wage Rates are in the specifications.</w:t>
      </w:r>
    </w:p>
    <w:p w14:paraId="149B52F0" w14:textId="77777777" w:rsidR="00E6283A" w:rsidRPr="00E6283A" w:rsidRDefault="00E6283A" w:rsidP="00E6283A"/>
    <w:p w14:paraId="25C98560" w14:textId="77777777" w:rsidR="00E6283A" w:rsidRPr="00E6283A" w:rsidRDefault="00E6283A" w:rsidP="00E6283A">
      <w:r w:rsidRPr="00E6283A">
        <w:t>Be sure to review the rules on sales tax-exemption and whether it impacts your trade.</w:t>
      </w:r>
    </w:p>
    <w:p w14:paraId="3F0E7297" w14:textId="77777777" w:rsidR="00E6283A" w:rsidRPr="00E6283A" w:rsidRDefault="00E6283A" w:rsidP="00E6283A"/>
    <w:p w14:paraId="284EE5F8" w14:textId="77777777" w:rsidR="00E6283A" w:rsidRPr="00E6283A" w:rsidRDefault="00E6283A" w:rsidP="00E6283A">
      <w:r w:rsidRPr="00E6283A">
        <w:t>You must include all escalation (labor-material-equipment-subcontractor) costs as required for your work within the project schedule or provide an additive value.</w:t>
      </w:r>
    </w:p>
    <w:p w14:paraId="75D93022" w14:textId="77777777" w:rsidR="00E6283A" w:rsidRPr="00E6283A" w:rsidRDefault="00E6283A" w:rsidP="00E6283A"/>
    <w:p w14:paraId="28188EC6" w14:textId="77777777" w:rsidR="00E6283A" w:rsidRPr="00E6283A" w:rsidRDefault="00E6283A" w:rsidP="00E6283A">
      <w:r w:rsidRPr="00E6283A">
        <w:t>ALCOSAN plans to award the project in late March 2025.</w:t>
      </w:r>
    </w:p>
    <w:p w14:paraId="512A16AC" w14:textId="77777777" w:rsidR="00E6283A" w:rsidRPr="00E6283A" w:rsidRDefault="00E6283A" w:rsidP="00E6283A"/>
    <w:p w14:paraId="56B4AF08" w14:textId="77777777" w:rsidR="00E6283A" w:rsidRPr="00E6283A" w:rsidRDefault="00E6283A" w:rsidP="00E6283A">
      <w:r w:rsidRPr="00E6283A">
        <w:t>The project duration is 71 months.</w:t>
      </w:r>
    </w:p>
    <w:p w14:paraId="6CABAAFB" w14:textId="77777777" w:rsidR="00E6283A" w:rsidRPr="00E6283A" w:rsidRDefault="00E6283A" w:rsidP="00E6283A"/>
    <w:p w14:paraId="748A94FD" w14:textId="10CB60AA" w:rsidR="00D22418" w:rsidRDefault="00E6283A" w:rsidP="00E6283A">
      <w:r w:rsidRPr="00E6283A">
        <w:t xml:space="preserve">Interested firms are encouraged to email </w:t>
      </w:r>
      <w:hyperlink r:id="rId4" w:history="1">
        <w:r w:rsidRPr="00E6283A">
          <w:rPr>
            <w:rStyle w:val="Hyperlink"/>
          </w:rPr>
          <w:t>ortpursuit@traylor.com</w:t>
        </w:r>
      </w:hyperlink>
      <w:r w:rsidRPr="00E6283A">
        <w:t xml:space="preserve"> for additional information and access to the bid documents.  Please include your name, company name, telephone number, and general area of expertise so your inquiry can be directed to the appropriate team member.  Bid documents and bid packages will be distributed via Building Connected</w:t>
      </w:r>
    </w:p>
    <w:sectPr w:rsidR="00D224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83A"/>
    <w:rsid w:val="00202303"/>
    <w:rsid w:val="00D22418"/>
    <w:rsid w:val="00E6283A"/>
    <w:rsid w:val="00E77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6C3F1"/>
  <w15:chartTrackingRefBased/>
  <w15:docId w15:val="{58CBDBE0-148C-46A1-804C-AFEEC5060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28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28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28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28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28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28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28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28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28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8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28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28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28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28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28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28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28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283A"/>
    <w:rPr>
      <w:rFonts w:eastAsiaTheme="majorEastAsia" w:cstheme="majorBidi"/>
      <w:color w:val="272727" w:themeColor="text1" w:themeTint="D8"/>
    </w:rPr>
  </w:style>
  <w:style w:type="paragraph" w:styleId="Title">
    <w:name w:val="Title"/>
    <w:basedOn w:val="Normal"/>
    <w:next w:val="Normal"/>
    <w:link w:val="TitleChar"/>
    <w:uiPriority w:val="10"/>
    <w:qFormat/>
    <w:rsid w:val="00E628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28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28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28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283A"/>
    <w:pPr>
      <w:spacing w:before="160"/>
      <w:jc w:val="center"/>
    </w:pPr>
    <w:rPr>
      <w:i/>
      <w:iCs/>
      <w:color w:val="404040" w:themeColor="text1" w:themeTint="BF"/>
    </w:rPr>
  </w:style>
  <w:style w:type="character" w:customStyle="1" w:styleId="QuoteChar">
    <w:name w:val="Quote Char"/>
    <w:basedOn w:val="DefaultParagraphFont"/>
    <w:link w:val="Quote"/>
    <w:uiPriority w:val="29"/>
    <w:rsid w:val="00E6283A"/>
    <w:rPr>
      <w:i/>
      <w:iCs/>
      <w:color w:val="404040" w:themeColor="text1" w:themeTint="BF"/>
    </w:rPr>
  </w:style>
  <w:style w:type="paragraph" w:styleId="ListParagraph">
    <w:name w:val="List Paragraph"/>
    <w:basedOn w:val="Normal"/>
    <w:uiPriority w:val="34"/>
    <w:qFormat/>
    <w:rsid w:val="00E6283A"/>
    <w:pPr>
      <w:ind w:left="720"/>
      <w:contextualSpacing/>
    </w:pPr>
  </w:style>
  <w:style w:type="character" w:styleId="IntenseEmphasis">
    <w:name w:val="Intense Emphasis"/>
    <w:basedOn w:val="DefaultParagraphFont"/>
    <w:uiPriority w:val="21"/>
    <w:qFormat/>
    <w:rsid w:val="00E6283A"/>
    <w:rPr>
      <w:i/>
      <w:iCs/>
      <w:color w:val="0F4761" w:themeColor="accent1" w:themeShade="BF"/>
    </w:rPr>
  </w:style>
  <w:style w:type="paragraph" w:styleId="IntenseQuote">
    <w:name w:val="Intense Quote"/>
    <w:basedOn w:val="Normal"/>
    <w:next w:val="Normal"/>
    <w:link w:val="IntenseQuoteChar"/>
    <w:uiPriority w:val="30"/>
    <w:qFormat/>
    <w:rsid w:val="00E628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283A"/>
    <w:rPr>
      <w:i/>
      <w:iCs/>
      <w:color w:val="0F4761" w:themeColor="accent1" w:themeShade="BF"/>
    </w:rPr>
  </w:style>
  <w:style w:type="character" w:styleId="IntenseReference">
    <w:name w:val="Intense Reference"/>
    <w:basedOn w:val="DefaultParagraphFont"/>
    <w:uiPriority w:val="32"/>
    <w:qFormat/>
    <w:rsid w:val="00E6283A"/>
    <w:rPr>
      <w:b/>
      <w:bCs/>
      <w:smallCaps/>
      <w:color w:val="0F4761" w:themeColor="accent1" w:themeShade="BF"/>
      <w:spacing w:val="5"/>
    </w:rPr>
  </w:style>
  <w:style w:type="character" w:styleId="Hyperlink">
    <w:name w:val="Hyperlink"/>
    <w:basedOn w:val="DefaultParagraphFont"/>
    <w:uiPriority w:val="99"/>
    <w:unhideWhenUsed/>
    <w:rsid w:val="00E6283A"/>
    <w:rPr>
      <w:color w:val="467886" w:themeColor="hyperlink"/>
      <w:u w:val="single"/>
    </w:rPr>
  </w:style>
  <w:style w:type="character" w:styleId="UnresolvedMention">
    <w:name w:val="Unresolved Mention"/>
    <w:basedOn w:val="DefaultParagraphFont"/>
    <w:uiPriority w:val="99"/>
    <w:semiHidden/>
    <w:unhideWhenUsed/>
    <w:rsid w:val="00E628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688980">
      <w:bodyDiv w:val="1"/>
      <w:marLeft w:val="0"/>
      <w:marRight w:val="0"/>
      <w:marTop w:val="0"/>
      <w:marBottom w:val="0"/>
      <w:divBdr>
        <w:top w:val="none" w:sz="0" w:space="0" w:color="auto"/>
        <w:left w:val="none" w:sz="0" w:space="0" w:color="auto"/>
        <w:bottom w:val="none" w:sz="0" w:space="0" w:color="auto"/>
        <w:right w:val="none" w:sz="0" w:space="0" w:color="auto"/>
      </w:divBdr>
    </w:div>
    <w:div w:id="1788960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rtpursuit@trayl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1302</Characters>
  <Application>Microsoft Office Word</Application>
  <DocSecurity>0</DocSecurity>
  <Lines>217</Lines>
  <Paragraphs>88</Paragraphs>
  <ScaleCrop>false</ScaleCrop>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Julian</dc:creator>
  <cp:keywords/>
  <dc:description/>
  <cp:lastModifiedBy>Tracy Julian</cp:lastModifiedBy>
  <cp:revision>1</cp:revision>
  <dcterms:created xsi:type="dcterms:W3CDTF">2025-10-29T15:25:00Z</dcterms:created>
  <dcterms:modified xsi:type="dcterms:W3CDTF">2025-10-29T15:26:00Z</dcterms:modified>
</cp:coreProperties>
</file>